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68DBB5" w14:textId="38B8C148" w:rsidR="00F655CF" w:rsidRPr="007B5178" w:rsidRDefault="00F655CF" w:rsidP="00F655CF">
      <w:pPr>
        <w:keepLines/>
        <w:tabs>
          <w:tab w:val="left" w:pos="567"/>
        </w:tabs>
        <w:snapToGrid w:val="0"/>
        <w:rPr>
          <w:rFonts w:ascii="Arial" w:hAnsi="Arial" w:cs="Arial"/>
          <w:b/>
          <w:sz w:val="28"/>
          <w:szCs w:val="28"/>
        </w:rPr>
      </w:pPr>
      <w:r w:rsidRPr="00A079D3">
        <w:rPr>
          <w:rFonts w:ascii="Arial" w:hAnsi="Arial" w:cs="Arial"/>
          <w:b/>
          <w:sz w:val="28"/>
          <w:szCs w:val="28"/>
        </w:rPr>
        <w:t xml:space="preserve">3GPP TSG </w:t>
      </w:r>
      <w:r>
        <w:rPr>
          <w:rFonts w:ascii="Arial" w:hAnsi="Arial" w:cs="Arial"/>
          <w:b/>
          <w:sz w:val="28"/>
          <w:szCs w:val="28"/>
        </w:rPr>
        <w:t xml:space="preserve">RAN </w:t>
      </w:r>
      <w:r w:rsidR="00CC1313">
        <w:rPr>
          <w:rFonts w:ascii="Arial" w:hAnsi="Arial" w:cs="Arial"/>
          <w:b/>
          <w:sz w:val="28"/>
          <w:szCs w:val="28"/>
        </w:rPr>
        <w:t xml:space="preserve">WG1 </w:t>
      </w:r>
      <w:r>
        <w:rPr>
          <w:rFonts w:ascii="Arial" w:hAnsi="Arial" w:cs="Arial"/>
          <w:b/>
          <w:sz w:val="28"/>
          <w:szCs w:val="28"/>
        </w:rPr>
        <w:t>Meeting #1</w:t>
      </w:r>
      <w:r w:rsidR="00CC1313">
        <w:rPr>
          <w:rFonts w:ascii="Arial" w:hAnsi="Arial" w:cs="Arial"/>
          <w:b/>
          <w:sz w:val="28"/>
          <w:szCs w:val="28"/>
        </w:rPr>
        <w:t>22</w:t>
      </w:r>
      <w:r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 w:hint="eastAsia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 w:rsidRPr="007730B3">
        <w:rPr>
          <w:rFonts w:ascii="Arial" w:hAnsi="Arial" w:cs="Arial"/>
          <w:b/>
          <w:sz w:val="28"/>
          <w:szCs w:val="28"/>
        </w:rPr>
        <w:t>R</w:t>
      </w:r>
      <w:r w:rsidR="00695FE9">
        <w:rPr>
          <w:rFonts w:ascii="Arial" w:hAnsi="Arial" w:cs="Arial"/>
          <w:b/>
          <w:sz w:val="28"/>
          <w:szCs w:val="28"/>
        </w:rPr>
        <w:t>1</w:t>
      </w:r>
      <w:r w:rsidRPr="007730B3">
        <w:rPr>
          <w:rFonts w:ascii="Arial" w:hAnsi="Arial" w:cs="Arial"/>
          <w:b/>
          <w:sz w:val="28"/>
          <w:szCs w:val="28"/>
        </w:rPr>
        <w:t>-</w:t>
      </w:r>
      <w:r w:rsidR="007B5178" w:rsidRPr="007B5178">
        <w:rPr>
          <w:rFonts w:ascii="Arial" w:hAnsi="Arial" w:cs="Arial"/>
          <w:b/>
          <w:sz w:val="28"/>
          <w:szCs w:val="28"/>
        </w:rPr>
        <w:t>2506574</w:t>
      </w:r>
    </w:p>
    <w:p w14:paraId="70C16DB1" w14:textId="3A8B61E2" w:rsidR="00F655CF" w:rsidRPr="00A079D3" w:rsidRDefault="00CC1313" w:rsidP="00F655CF">
      <w:pPr>
        <w:keepLines/>
        <w:tabs>
          <w:tab w:val="left" w:pos="567"/>
        </w:tabs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Bengaluru</w:t>
      </w:r>
      <w:r w:rsidR="00F655CF">
        <w:rPr>
          <w:rFonts w:ascii="Arial" w:hAnsi="Arial" w:cs="Arial"/>
          <w:b/>
          <w:sz w:val="28"/>
          <w:szCs w:val="28"/>
        </w:rPr>
        <w:t xml:space="preserve">, </w:t>
      </w:r>
      <w:r>
        <w:rPr>
          <w:rFonts w:ascii="Arial" w:hAnsi="Arial" w:cs="Arial"/>
          <w:b/>
          <w:sz w:val="28"/>
          <w:szCs w:val="28"/>
        </w:rPr>
        <w:t>India</w:t>
      </w:r>
      <w:r w:rsidR="00F655CF">
        <w:rPr>
          <w:rFonts w:ascii="Arial" w:hAnsi="Arial" w:cs="Arial"/>
          <w:b/>
          <w:sz w:val="28"/>
          <w:szCs w:val="28"/>
        </w:rPr>
        <w:t xml:space="preserve">, </w:t>
      </w:r>
      <w:r>
        <w:rPr>
          <w:rFonts w:ascii="Arial" w:hAnsi="Arial" w:cs="Arial"/>
          <w:b/>
          <w:sz w:val="28"/>
          <w:szCs w:val="28"/>
        </w:rPr>
        <w:t>August</w:t>
      </w:r>
      <w:r w:rsidR="00F655CF">
        <w:rPr>
          <w:rFonts w:ascii="Arial" w:hAnsi="Arial" w:cs="Arial"/>
          <w:b/>
          <w:sz w:val="28"/>
          <w:szCs w:val="28"/>
        </w:rPr>
        <w:t xml:space="preserve"> </w:t>
      </w:r>
      <w:r>
        <w:rPr>
          <w:rFonts w:ascii="Arial" w:hAnsi="Arial" w:cs="Arial"/>
          <w:b/>
          <w:sz w:val="28"/>
          <w:szCs w:val="28"/>
        </w:rPr>
        <w:t>25</w:t>
      </w:r>
      <w:r w:rsidR="00F655CF">
        <w:rPr>
          <w:rFonts w:ascii="Arial" w:hAnsi="Arial" w:cs="Arial"/>
          <w:b/>
          <w:sz w:val="28"/>
          <w:szCs w:val="28"/>
        </w:rPr>
        <w:t>-</w:t>
      </w:r>
      <w:r>
        <w:rPr>
          <w:rFonts w:ascii="Arial" w:hAnsi="Arial" w:cs="Arial"/>
          <w:b/>
          <w:sz w:val="28"/>
          <w:szCs w:val="28"/>
        </w:rPr>
        <w:t>29</w:t>
      </w:r>
      <w:r w:rsidR="00F655CF">
        <w:rPr>
          <w:rFonts w:ascii="Arial" w:hAnsi="Arial" w:cs="Arial"/>
          <w:b/>
          <w:sz w:val="28"/>
          <w:szCs w:val="28"/>
        </w:rPr>
        <w:t xml:space="preserve">, </w:t>
      </w:r>
      <w:r w:rsidR="00F655CF" w:rsidRPr="00A079D3">
        <w:rPr>
          <w:rFonts w:ascii="Arial" w:hAnsi="Arial" w:cs="Arial"/>
          <w:b/>
          <w:sz w:val="28"/>
          <w:szCs w:val="28"/>
        </w:rPr>
        <w:t>20</w:t>
      </w:r>
      <w:r w:rsidR="00F655CF">
        <w:rPr>
          <w:rFonts w:ascii="Arial" w:hAnsi="Arial" w:cs="Arial"/>
          <w:b/>
          <w:sz w:val="28"/>
          <w:szCs w:val="28"/>
        </w:rPr>
        <w:t>25</w:t>
      </w:r>
    </w:p>
    <w:p w14:paraId="479A0F52" w14:textId="77777777" w:rsidR="00463675" w:rsidRPr="00614C0C" w:rsidRDefault="00463675" w:rsidP="00B11AA4">
      <w:pPr>
        <w:pStyle w:val="CRCoverPage"/>
        <w:outlineLvl w:val="0"/>
        <w:rPr>
          <w:b/>
          <w:noProof/>
          <w:sz w:val="24"/>
        </w:rPr>
      </w:pPr>
    </w:p>
    <w:p w14:paraId="51F20DA5" w14:textId="1A278E48" w:rsidR="00463675" w:rsidRDefault="00463675" w:rsidP="008E757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bookmarkStart w:id="0" w:name="OLE_LINK65"/>
      <w:r w:rsidR="00786BC1" w:rsidRPr="000752AC">
        <w:rPr>
          <w:rFonts w:ascii="Arial" w:hAnsi="Arial" w:cs="Arial"/>
          <w:bCs/>
          <w:color w:val="FF0000"/>
        </w:rPr>
        <w:t xml:space="preserve">[DRAFT] </w:t>
      </w:r>
      <w:r w:rsidR="00816767" w:rsidRPr="00816767">
        <w:rPr>
          <w:rFonts w:ascii="Arial" w:hAnsi="Arial" w:cs="Arial"/>
          <w:bCs/>
        </w:rPr>
        <w:t>Draft LS on BS Tx power assumption for coverage evaluation in A-IoT</w:t>
      </w:r>
      <w:bookmarkEnd w:id="0"/>
    </w:p>
    <w:p w14:paraId="4E025F5D" w14:textId="2D45EB12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="00A44B9C">
        <w:rPr>
          <w:rFonts w:ascii="Arial" w:hAnsi="Arial" w:cs="Arial"/>
          <w:bCs/>
        </w:rPr>
        <w:t xml:space="preserve">Release </w:t>
      </w:r>
      <w:r w:rsidR="008E7570">
        <w:rPr>
          <w:rFonts w:ascii="Arial" w:hAnsi="Arial" w:cs="Arial"/>
          <w:bCs/>
        </w:rPr>
        <w:t>20</w:t>
      </w:r>
    </w:p>
    <w:p w14:paraId="4C114641" w14:textId="3FD2E13A" w:rsidR="00463675" w:rsidRPr="00F14437" w:rsidRDefault="00463675">
      <w:pPr>
        <w:spacing w:after="60"/>
        <w:ind w:left="1985" w:hanging="1985"/>
        <w:rPr>
          <w:rFonts w:ascii="Arial" w:eastAsia="宋体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proofErr w:type="spellStart"/>
      <w:r w:rsidR="00F14437" w:rsidRPr="00F14437">
        <w:rPr>
          <w:rFonts w:ascii="Arial" w:eastAsia="宋体" w:hAnsi="Arial" w:cs="Arial"/>
          <w:bCs/>
        </w:rPr>
        <w:t>FS_Ambient_IoT_Outdoor</w:t>
      </w:r>
      <w:proofErr w:type="spellEnd"/>
    </w:p>
    <w:p w14:paraId="4DC112CA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2FAADCC" w14:textId="5E3BFA60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 w:rsidRPr="00F655CF">
        <w:rPr>
          <w:rFonts w:ascii="Arial" w:hAnsi="Arial" w:cs="Arial"/>
          <w:bCs/>
        </w:rPr>
        <w:tab/>
      </w:r>
      <w:r w:rsidR="00FC3FFC">
        <w:rPr>
          <w:rFonts w:ascii="Arial" w:hAnsi="Arial" w:cs="Arial"/>
          <w:bCs/>
        </w:rPr>
        <w:t xml:space="preserve">Huawei </w:t>
      </w:r>
      <w:r w:rsidR="00FC3FFC" w:rsidRPr="000752AC">
        <w:rPr>
          <w:rFonts w:ascii="Arial" w:hAnsi="Arial" w:cs="Arial"/>
          <w:bCs/>
          <w:color w:val="FF0000"/>
        </w:rPr>
        <w:t>[to be RAN</w:t>
      </w:r>
      <w:r w:rsidR="00782AC9">
        <w:rPr>
          <w:rFonts w:ascii="Arial" w:hAnsi="Arial" w:cs="Arial"/>
          <w:bCs/>
          <w:color w:val="FF0000"/>
        </w:rPr>
        <w:t>1</w:t>
      </w:r>
      <w:r w:rsidR="00FC3FFC" w:rsidRPr="000752AC">
        <w:rPr>
          <w:rFonts w:ascii="Arial" w:hAnsi="Arial" w:cs="Arial"/>
          <w:bCs/>
          <w:color w:val="FF0000"/>
        </w:rPr>
        <w:t>]</w:t>
      </w:r>
    </w:p>
    <w:p w14:paraId="65EA197D" w14:textId="37DED5D2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01228A">
        <w:rPr>
          <w:rFonts w:ascii="Arial" w:hAnsi="Arial" w:cs="Arial"/>
          <w:bCs/>
        </w:rPr>
        <w:t>RAN</w:t>
      </w:r>
      <w:r w:rsidR="007C02BC">
        <w:rPr>
          <w:rFonts w:ascii="Arial" w:hAnsi="Arial" w:cs="Arial"/>
          <w:bCs/>
        </w:rPr>
        <w:t>4</w:t>
      </w:r>
    </w:p>
    <w:p w14:paraId="60E0BAF5" w14:textId="3EFEEAAA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</w:p>
    <w:p w14:paraId="28714516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1C742F0B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</w:p>
    <w:p w14:paraId="303D6880" w14:textId="4298BB36" w:rsidR="00463675" w:rsidRDefault="00463675">
      <w:pPr>
        <w:pStyle w:val="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EA0E53">
        <w:rPr>
          <w:rFonts w:cs="Arial"/>
          <w:b w:val="0"/>
          <w:bCs/>
        </w:rPr>
        <w:t>Zhe</w:t>
      </w:r>
      <w:r w:rsidR="007730B3">
        <w:rPr>
          <w:rFonts w:cs="Arial"/>
          <w:b w:val="0"/>
          <w:bCs/>
        </w:rPr>
        <w:t xml:space="preserve"> </w:t>
      </w:r>
      <w:proofErr w:type="spellStart"/>
      <w:r w:rsidR="00EA0E53">
        <w:rPr>
          <w:rFonts w:cs="Arial"/>
          <w:b w:val="0"/>
          <w:bCs/>
        </w:rPr>
        <w:t>Jin</w:t>
      </w:r>
      <w:proofErr w:type="spellEnd"/>
    </w:p>
    <w:p w14:paraId="3EDED67C" w14:textId="4844F315" w:rsidR="00463675" w:rsidRDefault="00463675">
      <w:pPr>
        <w:pStyle w:val="7"/>
        <w:tabs>
          <w:tab w:val="left" w:pos="2268"/>
        </w:tabs>
        <w:ind w:left="567"/>
        <w:rPr>
          <w:rFonts w:cs="Arial"/>
          <w:b w:val="0"/>
          <w:bCs/>
          <w:lang w:eastAsia="ko-KR"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hyperlink r:id="rId8" w:history="1">
        <w:r w:rsidR="006911AF">
          <w:rPr>
            <w:rStyle w:val="ae"/>
            <w:rFonts w:cs="Arial"/>
            <w:b w:val="0"/>
            <w:bCs/>
          </w:rPr>
          <w:t>jinzhe.jinzhe@huawei.com</w:t>
        </w:r>
      </w:hyperlink>
    </w:p>
    <w:p w14:paraId="05D720AD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90D4738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9" w:history="1">
        <w:r w:rsidRPr="007D3A93">
          <w:rPr>
            <w:rStyle w:val="ae"/>
            <w:rFonts w:ascii="Arial" w:hAnsi="Arial" w:cs="Arial"/>
            <w:b/>
          </w:rPr>
          <w:t>mailto:3GPPLiaison@etsi.org</w:t>
        </w:r>
      </w:hyperlink>
    </w:p>
    <w:p w14:paraId="7D71F5E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17F462FC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 w:rsidR="00C64345">
        <w:rPr>
          <w:rFonts w:ascii="Arial" w:hAnsi="Arial" w:cs="Arial"/>
          <w:b/>
        </w:rPr>
        <w:t xml:space="preserve"> </w:t>
      </w:r>
      <w:r w:rsidR="00C77A8A">
        <w:rPr>
          <w:rFonts w:ascii="Arial" w:hAnsi="Arial" w:cs="Arial"/>
          <w:b/>
        </w:rPr>
        <w:t>None</w:t>
      </w:r>
    </w:p>
    <w:p w14:paraId="158627F4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56B77D47" w14:textId="77777777" w:rsidR="00463675" w:rsidRDefault="00463675">
      <w:pPr>
        <w:rPr>
          <w:rFonts w:ascii="Arial" w:hAnsi="Arial" w:cs="Arial"/>
        </w:rPr>
      </w:pPr>
    </w:p>
    <w:p w14:paraId="584DEB20" w14:textId="77777777" w:rsidR="00463675" w:rsidRPr="006A1391" w:rsidRDefault="00463675">
      <w:pPr>
        <w:spacing w:after="120"/>
        <w:rPr>
          <w:rFonts w:ascii="Arial" w:hAnsi="Arial" w:cs="Arial"/>
          <w:lang w:eastAsia="ko-KR"/>
        </w:rPr>
      </w:pPr>
      <w:r>
        <w:rPr>
          <w:rFonts w:ascii="Arial" w:hAnsi="Arial" w:cs="Arial"/>
          <w:b/>
        </w:rPr>
        <w:t>1. Overall Description:</w:t>
      </w:r>
    </w:p>
    <w:p w14:paraId="4891B8BF" w14:textId="4F4DFC3F" w:rsidR="0074046A" w:rsidRDefault="001A4626" w:rsidP="00B9627C">
      <w:pPr>
        <w:autoSpaceDE w:val="0"/>
        <w:autoSpaceDN w:val="0"/>
        <w:adjustRightInd w:val="0"/>
        <w:snapToGrid w:val="0"/>
        <w:spacing w:before="60" w:after="60"/>
        <w:jc w:val="both"/>
        <w:rPr>
          <w:rFonts w:eastAsia="宋体"/>
          <w:sz w:val="22"/>
          <w:szCs w:val="22"/>
          <w:lang w:val="en-US" w:eastAsia="zh-CN"/>
        </w:rPr>
      </w:pPr>
      <w:r>
        <w:rPr>
          <w:rFonts w:eastAsia="宋体"/>
          <w:sz w:val="22"/>
          <w:szCs w:val="22"/>
          <w:lang w:val="en-US" w:eastAsia="zh-CN"/>
        </w:rPr>
        <w:t xml:space="preserve">For the </w:t>
      </w:r>
      <w:r>
        <w:rPr>
          <w:rFonts w:eastAsia="宋体" w:hint="eastAsia"/>
          <w:sz w:val="22"/>
          <w:szCs w:val="22"/>
          <w:lang w:val="en-US" w:eastAsia="zh-CN"/>
        </w:rPr>
        <w:t>Rel</w:t>
      </w:r>
      <w:r>
        <w:rPr>
          <w:rFonts w:eastAsia="宋体"/>
          <w:sz w:val="22"/>
          <w:szCs w:val="22"/>
          <w:lang w:val="en-US" w:eastAsia="zh-CN"/>
        </w:rPr>
        <w:t xml:space="preserve">-20 </w:t>
      </w:r>
      <w:r>
        <w:rPr>
          <w:rFonts w:eastAsia="宋体" w:hint="eastAsia"/>
          <w:sz w:val="22"/>
          <w:szCs w:val="22"/>
          <w:lang w:val="en-US" w:eastAsia="zh-CN"/>
        </w:rPr>
        <w:t>study</w:t>
      </w:r>
      <w:r>
        <w:rPr>
          <w:rFonts w:eastAsia="宋体"/>
          <w:sz w:val="22"/>
          <w:szCs w:val="22"/>
          <w:lang w:val="en-US" w:eastAsia="zh-CN"/>
        </w:rPr>
        <w:t xml:space="preserve">, </w:t>
      </w:r>
      <w:r w:rsidR="0074046A" w:rsidRPr="0074046A">
        <w:rPr>
          <w:rFonts w:eastAsia="宋体"/>
          <w:sz w:val="22"/>
          <w:szCs w:val="22"/>
          <w:lang w:val="en-US" w:eastAsia="zh-CN"/>
        </w:rPr>
        <w:t>RAN</w:t>
      </w:r>
      <w:r w:rsidR="00B9627C">
        <w:rPr>
          <w:rFonts w:eastAsia="宋体"/>
          <w:sz w:val="22"/>
          <w:szCs w:val="22"/>
          <w:lang w:val="en-US" w:eastAsia="zh-CN"/>
        </w:rPr>
        <w:t xml:space="preserve">1 </w:t>
      </w:r>
      <w:r>
        <w:rPr>
          <w:rFonts w:eastAsia="宋体"/>
          <w:sz w:val="22"/>
          <w:szCs w:val="22"/>
          <w:lang w:val="en-US" w:eastAsia="zh-CN"/>
        </w:rPr>
        <w:t>discussed</w:t>
      </w:r>
      <w:r w:rsidR="00384CE8">
        <w:rPr>
          <w:rFonts w:eastAsia="宋体"/>
          <w:sz w:val="22"/>
          <w:szCs w:val="22"/>
          <w:lang w:val="en-US" w:eastAsia="zh-CN"/>
        </w:rPr>
        <w:t xml:space="preserve"> BS Tx power assumption for coverage evaluation in A-IoT</w:t>
      </w:r>
      <w:r>
        <w:rPr>
          <w:rFonts w:eastAsia="宋体"/>
          <w:sz w:val="22"/>
          <w:szCs w:val="22"/>
          <w:lang w:val="en-US" w:eastAsia="zh-CN"/>
        </w:rPr>
        <w:t xml:space="preserve"> and made the following agreements: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855"/>
      </w:tblGrid>
      <w:tr w:rsidR="00B9627C" w14:paraId="715C8636" w14:textId="77777777" w:rsidTr="00B9627C">
        <w:tc>
          <w:tcPr>
            <w:tcW w:w="9855" w:type="dxa"/>
          </w:tcPr>
          <w:p w14:paraId="2BABA11E" w14:textId="77777777" w:rsidR="00B9627C" w:rsidRPr="0043280D" w:rsidRDefault="00B9627C" w:rsidP="00B9627C">
            <w:pPr>
              <w:rPr>
                <w:rFonts w:eastAsiaTheme="minorEastAsia"/>
                <w:bCs/>
                <w:iCs/>
                <w:lang w:eastAsia="zh-CN"/>
              </w:rPr>
            </w:pPr>
            <w:r w:rsidRPr="0043280D">
              <w:rPr>
                <w:rFonts w:eastAsiaTheme="minorEastAsia"/>
                <w:bCs/>
                <w:iCs/>
                <w:highlight w:val="green"/>
                <w:lang w:eastAsia="zh-CN"/>
              </w:rPr>
              <w:t>Agreement</w:t>
            </w:r>
          </w:p>
          <w:p w14:paraId="7250BFEE" w14:textId="77777777" w:rsidR="00B9627C" w:rsidRPr="0043280D" w:rsidRDefault="00B9627C" w:rsidP="00B9627C">
            <w:pPr>
              <w:rPr>
                <w:rFonts w:eastAsiaTheme="minorEastAsia"/>
                <w:bCs/>
                <w:iCs/>
                <w:lang w:eastAsia="zh-CN"/>
              </w:rPr>
            </w:pPr>
            <w:r w:rsidRPr="0043280D">
              <w:rPr>
                <w:rFonts w:eastAsiaTheme="minorEastAsia" w:hint="eastAsia"/>
                <w:bCs/>
                <w:iCs/>
                <w:lang w:eastAsia="zh-CN"/>
              </w:rPr>
              <w:t>F</w:t>
            </w:r>
            <w:r w:rsidRPr="0043280D">
              <w:rPr>
                <w:rFonts w:eastAsiaTheme="minorEastAsia"/>
                <w:bCs/>
                <w:iCs/>
                <w:lang w:eastAsia="zh-CN"/>
              </w:rPr>
              <w:t>or Rel-20 study, BS Tx power assumption for coverage purpose is from the followings:</w:t>
            </w:r>
          </w:p>
          <w:p w14:paraId="1EE00AF8" w14:textId="77777777" w:rsidR="00B9627C" w:rsidRPr="0043280D" w:rsidRDefault="00B9627C" w:rsidP="00B9627C">
            <w:pPr>
              <w:numPr>
                <w:ilvl w:val="0"/>
                <w:numId w:val="13"/>
              </w:numPr>
              <w:jc w:val="both"/>
              <w:rPr>
                <w:rFonts w:eastAsiaTheme="minorEastAsia"/>
                <w:bCs/>
                <w:iCs/>
                <w:lang w:eastAsia="zh-CN"/>
              </w:rPr>
            </w:pPr>
            <w:r w:rsidRPr="0043280D">
              <w:rPr>
                <w:rFonts w:eastAsiaTheme="minorEastAsia"/>
                <w:bCs/>
                <w:iCs/>
                <w:lang w:eastAsia="zh-CN"/>
              </w:rPr>
              <w:t>For standalone: 43 dBm</w:t>
            </w:r>
          </w:p>
          <w:p w14:paraId="1411892A" w14:textId="77777777" w:rsidR="00B9627C" w:rsidRPr="0043280D" w:rsidRDefault="00B9627C" w:rsidP="00B9627C">
            <w:pPr>
              <w:numPr>
                <w:ilvl w:val="0"/>
                <w:numId w:val="13"/>
              </w:numPr>
              <w:jc w:val="both"/>
              <w:rPr>
                <w:rFonts w:eastAsiaTheme="minorEastAsia"/>
                <w:bCs/>
                <w:iCs/>
                <w:lang w:eastAsia="zh-CN"/>
              </w:rPr>
            </w:pPr>
            <w:r w:rsidRPr="0043280D">
              <w:rPr>
                <w:rFonts w:eastAsiaTheme="minorEastAsia"/>
                <w:bCs/>
                <w:iCs/>
                <w:lang w:eastAsia="zh-CN"/>
              </w:rPr>
              <w:t>For in-band:</w:t>
            </w:r>
          </w:p>
          <w:p w14:paraId="7FC7C527" w14:textId="77777777" w:rsidR="00B9627C" w:rsidRPr="0043280D" w:rsidRDefault="00B9627C" w:rsidP="00B9627C">
            <w:pPr>
              <w:numPr>
                <w:ilvl w:val="1"/>
                <w:numId w:val="13"/>
              </w:numPr>
              <w:jc w:val="both"/>
              <w:rPr>
                <w:rFonts w:eastAsiaTheme="minorEastAsia"/>
                <w:bCs/>
                <w:iCs/>
                <w:lang w:eastAsia="zh-CN"/>
              </w:rPr>
            </w:pPr>
            <w:r w:rsidRPr="0043280D">
              <w:rPr>
                <w:rFonts w:eastAsiaTheme="minorEastAsia"/>
                <w:bCs/>
                <w:iCs/>
                <w:lang w:eastAsia="zh-CN"/>
              </w:rPr>
              <w:t>38 or 33 dBm over R2D transmission BW</w:t>
            </w:r>
          </w:p>
          <w:p w14:paraId="2DE37283" w14:textId="77777777" w:rsidR="00B9627C" w:rsidRPr="0043280D" w:rsidRDefault="00B9627C" w:rsidP="00B9627C">
            <w:pPr>
              <w:numPr>
                <w:ilvl w:val="1"/>
                <w:numId w:val="13"/>
              </w:numPr>
              <w:jc w:val="both"/>
              <w:rPr>
                <w:rFonts w:eastAsiaTheme="minorEastAsia"/>
                <w:bCs/>
                <w:iCs/>
                <w:lang w:eastAsia="zh-CN"/>
              </w:rPr>
            </w:pPr>
            <w:r w:rsidRPr="0043280D">
              <w:rPr>
                <w:rFonts w:eastAsiaTheme="minorEastAsia"/>
                <w:bCs/>
                <w:iCs/>
                <w:lang w:eastAsia="zh-CN"/>
              </w:rPr>
              <w:t>Note1: any necessary PSD limitation can be applied by RAN4</w:t>
            </w:r>
          </w:p>
          <w:p w14:paraId="09ACE37C" w14:textId="77777777" w:rsidR="00B9627C" w:rsidRPr="0043280D" w:rsidRDefault="00B9627C" w:rsidP="00B9627C">
            <w:pPr>
              <w:numPr>
                <w:ilvl w:val="1"/>
                <w:numId w:val="13"/>
              </w:numPr>
              <w:jc w:val="both"/>
              <w:rPr>
                <w:rFonts w:eastAsiaTheme="minorEastAsia"/>
                <w:bCs/>
                <w:iCs/>
                <w:lang w:eastAsia="zh-CN"/>
              </w:rPr>
            </w:pPr>
            <w:r w:rsidRPr="0043280D">
              <w:rPr>
                <w:rFonts w:eastAsiaTheme="minorEastAsia" w:hint="eastAsia"/>
                <w:bCs/>
                <w:iCs/>
                <w:lang w:eastAsia="zh-CN"/>
              </w:rPr>
              <w:t>N</w:t>
            </w:r>
            <w:r w:rsidRPr="0043280D">
              <w:rPr>
                <w:rFonts w:eastAsiaTheme="minorEastAsia"/>
                <w:bCs/>
                <w:iCs/>
                <w:lang w:eastAsia="zh-CN"/>
              </w:rPr>
              <w:t>ote2: companies should report any PSD limitation they assume in their RAN1 evaluations</w:t>
            </w:r>
          </w:p>
          <w:p w14:paraId="489FC1FF" w14:textId="77777777" w:rsidR="00B9627C" w:rsidRPr="00B9627C" w:rsidRDefault="00B9627C" w:rsidP="00B9627C">
            <w:pPr>
              <w:jc w:val="both"/>
              <w:rPr>
                <w:rFonts w:eastAsia="宋体"/>
                <w:sz w:val="22"/>
                <w:szCs w:val="22"/>
                <w:lang w:eastAsia="zh-CN"/>
              </w:rPr>
            </w:pPr>
          </w:p>
          <w:p w14:paraId="60DBC75C" w14:textId="77777777" w:rsidR="004469ED" w:rsidRPr="00E651AC" w:rsidRDefault="004469ED" w:rsidP="004469ED">
            <w:pPr>
              <w:rPr>
                <w:rFonts w:eastAsiaTheme="minorEastAsia"/>
                <w:bCs/>
                <w:iCs/>
                <w:lang w:eastAsia="zh-CN"/>
              </w:rPr>
            </w:pPr>
            <w:r w:rsidRPr="00E651AC">
              <w:rPr>
                <w:rFonts w:eastAsiaTheme="minorEastAsia"/>
                <w:bCs/>
                <w:iCs/>
                <w:highlight w:val="green"/>
                <w:lang w:eastAsia="zh-CN"/>
              </w:rPr>
              <w:t>Agreement</w:t>
            </w:r>
          </w:p>
          <w:p w14:paraId="6A7BF839" w14:textId="77777777" w:rsidR="004469ED" w:rsidRPr="00A90EF6" w:rsidRDefault="004469ED" w:rsidP="004469ED">
            <w:pPr>
              <w:rPr>
                <w:rFonts w:eastAsiaTheme="minorEastAsia"/>
                <w:bCs/>
                <w:iCs/>
                <w:lang w:eastAsia="zh-CN"/>
              </w:rPr>
            </w:pPr>
            <w:r w:rsidRPr="00A90EF6">
              <w:rPr>
                <w:rFonts w:eastAsiaTheme="minorEastAsia" w:hint="eastAsia"/>
                <w:bCs/>
                <w:iCs/>
                <w:lang w:eastAsia="zh-CN"/>
              </w:rPr>
              <w:t>F</w:t>
            </w:r>
            <w:r w:rsidRPr="00A90EF6">
              <w:rPr>
                <w:rFonts w:eastAsiaTheme="minorEastAsia"/>
                <w:bCs/>
                <w:iCs/>
                <w:lang w:eastAsia="zh-CN"/>
              </w:rPr>
              <w:t>or Rel-20 study, R2D transmission bandwidth assumption in link budget and LLS for evaluation purpose is from the followings:</w:t>
            </w:r>
          </w:p>
          <w:p w14:paraId="30EEA0D0" w14:textId="77777777" w:rsidR="004469ED" w:rsidRPr="00A90EF6" w:rsidRDefault="004469ED" w:rsidP="004469ED">
            <w:pPr>
              <w:numPr>
                <w:ilvl w:val="0"/>
                <w:numId w:val="13"/>
              </w:numPr>
              <w:jc w:val="both"/>
              <w:rPr>
                <w:rFonts w:eastAsiaTheme="minorEastAsia"/>
                <w:bCs/>
                <w:iCs/>
                <w:lang w:eastAsia="zh-CN"/>
              </w:rPr>
            </w:pPr>
            <w:r w:rsidRPr="00A90EF6">
              <w:rPr>
                <w:rFonts w:eastAsiaTheme="minorEastAsia"/>
                <w:bCs/>
                <w:iCs/>
                <w:lang w:eastAsia="zh-CN"/>
              </w:rPr>
              <w:t>180</w:t>
            </w:r>
            <w:r w:rsidRPr="00A90EF6">
              <w:rPr>
                <w:rFonts w:eastAsiaTheme="minorEastAsia" w:hint="eastAsia"/>
                <w:bCs/>
                <w:iCs/>
                <w:lang w:eastAsia="zh-CN"/>
              </w:rPr>
              <w:t>kHz</w:t>
            </w:r>
            <w:r w:rsidRPr="00A90EF6">
              <w:rPr>
                <w:rFonts w:eastAsiaTheme="minorEastAsia"/>
                <w:bCs/>
                <w:iCs/>
                <w:lang w:eastAsia="zh-CN"/>
              </w:rPr>
              <w:t xml:space="preserve"> as starting </w:t>
            </w:r>
            <w:r w:rsidRPr="00A90EF6">
              <w:rPr>
                <w:rFonts w:eastAsiaTheme="minorEastAsia" w:hint="eastAsia"/>
                <w:bCs/>
                <w:iCs/>
                <w:lang w:eastAsia="zh-CN"/>
              </w:rPr>
              <w:t>point</w:t>
            </w:r>
          </w:p>
          <w:p w14:paraId="7CD42356" w14:textId="26ED0443" w:rsidR="00B9627C" w:rsidRPr="004469ED" w:rsidRDefault="004469ED" w:rsidP="00B9627C">
            <w:pPr>
              <w:numPr>
                <w:ilvl w:val="1"/>
                <w:numId w:val="13"/>
              </w:numPr>
              <w:jc w:val="both"/>
              <w:rPr>
                <w:rFonts w:eastAsiaTheme="minorEastAsia"/>
                <w:bCs/>
                <w:iCs/>
                <w:lang w:eastAsia="zh-CN"/>
              </w:rPr>
            </w:pPr>
            <w:r w:rsidRPr="00A90EF6">
              <w:rPr>
                <w:rFonts w:eastAsiaTheme="minorEastAsia"/>
                <w:bCs/>
                <w:iCs/>
                <w:lang w:eastAsia="zh-CN"/>
              </w:rPr>
              <w:t xml:space="preserve">Other values </w:t>
            </w:r>
            <w:proofErr w:type="gramStart"/>
            <w:r w:rsidRPr="00A90EF6">
              <w:rPr>
                <w:rFonts w:eastAsiaTheme="minorEastAsia"/>
                <w:bCs/>
                <w:iCs/>
                <w:lang w:eastAsia="zh-CN"/>
              </w:rPr>
              <w:t>e.g.</w:t>
            </w:r>
            <w:proofErr w:type="gramEnd"/>
            <w:r w:rsidRPr="00A90EF6">
              <w:rPr>
                <w:rFonts w:eastAsiaTheme="minorEastAsia"/>
                <w:bCs/>
                <w:iCs/>
                <w:lang w:eastAsia="zh-CN"/>
              </w:rPr>
              <w:t xml:space="preserve"> 360kHz, 540kHz or other multiples of 180kHz are not precluded and up to company report</w:t>
            </w:r>
          </w:p>
        </w:tc>
      </w:tr>
    </w:tbl>
    <w:p w14:paraId="0B93C20A" w14:textId="6B156AA7" w:rsidR="00B9627C" w:rsidRDefault="00B9627C" w:rsidP="00B9627C">
      <w:pPr>
        <w:jc w:val="both"/>
        <w:rPr>
          <w:rFonts w:eastAsiaTheme="minorEastAsia"/>
          <w:bCs/>
          <w:iCs/>
          <w:lang w:eastAsia="zh-CN"/>
        </w:rPr>
      </w:pPr>
    </w:p>
    <w:p w14:paraId="30F1D6BE" w14:textId="77777777" w:rsidR="00463675" w:rsidRPr="00984E3F" w:rsidRDefault="00463675" w:rsidP="00984E3F">
      <w:pPr>
        <w:kinsoku w:val="0"/>
        <w:overflowPunct w:val="0"/>
        <w:autoSpaceDE w:val="0"/>
        <w:autoSpaceDN w:val="0"/>
        <w:adjustRightInd w:val="0"/>
        <w:snapToGrid w:val="0"/>
        <w:spacing w:before="60" w:after="60"/>
        <w:jc w:val="both"/>
        <w:rPr>
          <w:rFonts w:eastAsia="宋体"/>
          <w:sz w:val="22"/>
          <w:szCs w:val="22"/>
          <w:lang w:val="en-US" w:eastAsia="zh-CN"/>
        </w:rPr>
      </w:pPr>
      <w:r>
        <w:rPr>
          <w:rFonts w:ascii="Arial" w:hAnsi="Arial" w:cs="Arial"/>
          <w:b/>
        </w:rPr>
        <w:t>2. Actions:</w:t>
      </w:r>
      <w:r w:rsidR="002658B4">
        <w:rPr>
          <w:rFonts w:ascii="Arial" w:hAnsi="Arial" w:cs="Arial"/>
          <w:b/>
        </w:rPr>
        <w:t xml:space="preserve"> </w:t>
      </w:r>
    </w:p>
    <w:p w14:paraId="48C7FAAF" w14:textId="708BB640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B83DAD">
        <w:rPr>
          <w:rFonts w:ascii="Arial" w:hAnsi="Arial" w:cs="Arial"/>
          <w:b/>
        </w:rPr>
        <w:t>RAN4</w:t>
      </w:r>
      <w:r w:rsidR="00EE2763">
        <w:rPr>
          <w:rFonts w:ascii="Arial" w:hAnsi="Arial" w:cs="Arial"/>
          <w:b/>
        </w:rPr>
        <w:t>:</w:t>
      </w:r>
    </w:p>
    <w:p w14:paraId="3AE8E63D" w14:textId="5C1111AC" w:rsidR="000118FD" w:rsidRDefault="00463675" w:rsidP="000118FD">
      <w:pPr>
        <w:spacing w:after="120"/>
        <w:ind w:left="993" w:hanging="993"/>
        <w:rPr>
          <w:rFonts w:ascii="等线" w:eastAsia="等线" w:hAnsi="等线" w:cs="Arial"/>
          <w:lang w:eastAsia="zh-CN"/>
        </w:rPr>
      </w:pPr>
      <w:r>
        <w:rPr>
          <w:rFonts w:ascii="Arial" w:hAnsi="Arial" w:cs="Arial"/>
          <w:b/>
        </w:rPr>
        <w:t>ACTION:</w:t>
      </w:r>
      <w:r w:rsidR="0049684A">
        <w:rPr>
          <w:rFonts w:ascii="Arial" w:hAnsi="Arial" w:cs="Arial"/>
          <w:b/>
        </w:rPr>
        <w:tab/>
      </w:r>
      <w:r w:rsidR="006169B9">
        <w:rPr>
          <w:rFonts w:ascii="Arial" w:hAnsi="Arial" w:cs="Arial"/>
          <w:bCs/>
        </w:rPr>
        <w:t>RAN1</w:t>
      </w:r>
      <w:r w:rsidR="00D26F7D">
        <w:rPr>
          <w:rFonts w:ascii="Arial" w:hAnsi="Arial" w:cs="Arial"/>
          <w:bCs/>
        </w:rPr>
        <w:t xml:space="preserve"> </w:t>
      </w:r>
      <w:r w:rsidR="00D26F7D" w:rsidRPr="00D26F7D">
        <w:rPr>
          <w:rFonts w:ascii="Arial" w:hAnsi="Arial" w:cs="Arial"/>
          <w:bCs/>
        </w:rPr>
        <w:t>respectfully asks RAN</w:t>
      </w:r>
      <w:r w:rsidR="00D26F7D">
        <w:rPr>
          <w:rFonts w:ascii="Arial" w:hAnsi="Arial" w:cs="Arial"/>
          <w:bCs/>
        </w:rPr>
        <w:t>4</w:t>
      </w:r>
      <w:r w:rsidR="00D26F7D" w:rsidRPr="00D26F7D">
        <w:rPr>
          <w:rFonts w:ascii="Arial" w:hAnsi="Arial" w:cs="Arial"/>
          <w:bCs/>
        </w:rPr>
        <w:t xml:space="preserve"> </w:t>
      </w:r>
      <w:r w:rsidR="00D26F7D" w:rsidRPr="00D26F7D">
        <w:rPr>
          <w:rFonts w:ascii="Arial" w:hAnsi="Arial" w:cs="Arial" w:hint="eastAsia"/>
          <w:bCs/>
        </w:rPr>
        <w:t xml:space="preserve">to </w:t>
      </w:r>
      <w:r w:rsidR="00D26F7D">
        <w:rPr>
          <w:rFonts w:ascii="Arial" w:hAnsi="Arial" w:cs="Arial"/>
          <w:bCs/>
        </w:rPr>
        <w:t>provide feedback to RAN1 if any</w:t>
      </w:r>
      <w:r w:rsidR="00503CF2" w:rsidRPr="00D26F7D">
        <w:rPr>
          <w:rFonts w:ascii="Arial" w:hAnsi="Arial" w:cs="Arial" w:hint="eastAsia"/>
          <w:bCs/>
        </w:rPr>
        <w:t>.</w:t>
      </w:r>
    </w:p>
    <w:p w14:paraId="2299F8E7" w14:textId="77777777" w:rsidR="009E3E7A" w:rsidRDefault="009E3E7A" w:rsidP="000118FD">
      <w:pPr>
        <w:spacing w:after="120"/>
        <w:ind w:left="993" w:hanging="993"/>
        <w:rPr>
          <w:rFonts w:ascii="Arial" w:hAnsi="Arial" w:cs="Arial"/>
        </w:rPr>
      </w:pPr>
    </w:p>
    <w:p w14:paraId="07EE814D" w14:textId="77777777" w:rsidR="000118FD" w:rsidRDefault="000118FD" w:rsidP="000118FD">
      <w:pPr>
        <w:spacing w:after="120"/>
        <w:rPr>
          <w:rFonts w:ascii="Arial" w:hAnsi="Arial" w:cs="Arial"/>
        </w:rPr>
      </w:pPr>
    </w:p>
    <w:p w14:paraId="63E31B9C" w14:textId="5DA5D7D9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3. Date of Next </w:t>
      </w:r>
      <w:r w:rsidR="0001228A">
        <w:rPr>
          <w:rFonts w:ascii="Arial" w:hAnsi="Arial" w:cs="Arial"/>
          <w:b/>
        </w:rPr>
        <w:t>RAN</w:t>
      </w:r>
      <w:r w:rsidR="008E5B99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 xml:space="preserve"> Meetings:</w:t>
      </w:r>
    </w:p>
    <w:p w14:paraId="1AA70D72" w14:textId="19B302EE" w:rsidR="00854A4C" w:rsidRDefault="005837EF" w:rsidP="005837EF">
      <w:pPr>
        <w:spacing w:after="120"/>
        <w:ind w:left="993" w:hanging="993"/>
        <w:rPr>
          <w:rFonts w:ascii="Arial" w:hAnsi="Arial" w:cs="Arial"/>
          <w:bCs/>
        </w:rPr>
      </w:pPr>
      <w:r w:rsidRPr="005837EF">
        <w:rPr>
          <w:rFonts w:ascii="Arial" w:hAnsi="Arial" w:cs="Arial"/>
          <w:bCs/>
        </w:rPr>
        <w:t xml:space="preserve">3GPP </w:t>
      </w:r>
      <w:r w:rsidR="0001228A" w:rsidRPr="005837EF">
        <w:rPr>
          <w:rFonts w:ascii="Arial" w:hAnsi="Arial" w:cs="Arial"/>
          <w:bCs/>
        </w:rPr>
        <w:t>RAN</w:t>
      </w:r>
      <w:r w:rsidR="00033CDF" w:rsidRPr="005837EF">
        <w:rPr>
          <w:rFonts w:ascii="Arial" w:hAnsi="Arial" w:cs="Arial"/>
          <w:bCs/>
        </w:rPr>
        <w:t>1</w:t>
      </w:r>
      <w:r w:rsidR="0001228A" w:rsidRPr="005837EF">
        <w:rPr>
          <w:rFonts w:ascii="Arial" w:hAnsi="Arial" w:cs="Arial"/>
          <w:bCs/>
        </w:rPr>
        <w:t>#1</w:t>
      </w:r>
      <w:r w:rsidRPr="005837EF">
        <w:rPr>
          <w:rFonts w:ascii="Arial" w:hAnsi="Arial" w:cs="Arial"/>
          <w:bCs/>
        </w:rPr>
        <w:t>22-bis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01228A" w:rsidRPr="005837EF">
        <w:rPr>
          <w:rFonts w:ascii="Arial" w:hAnsi="Arial" w:cs="Arial"/>
          <w:bCs/>
        </w:rPr>
        <w:t>1</w:t>
      </w:r>
      <w:r>
        <w:rPr>
          <w:rFonts w:ascii="Arial" w:hAnsi="Arial" w:cs="Arial"/>
          <w:bCs/>
        </w:rPr>
        <w:t>3</w:t>
      </w:r>
      <w:r w:rsidR="0001228A" w:rsidRPr="005837EF">
        <w:rPr>
          <w:rFonts w:ascii="Arial" w:hAnsi="Arial" w:cs="Arial"/>
          <w:bCs/>
        </w:rPr>
        <w:t>-1</w:t>
      </w:r>
      <w:r>
        <w:rPr>
          <w:rFonts w:ascii="Arial" w:hAnsi="Arial" w:cs="Arial"/>
          <w:bCs/>
        </w:rPr>
        <w:t>7</w:t>
      </w:r>
      <w:r w:rsidR="0001228A" w:rsidRPr="005837EF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October</w:t>
      </w:r>
      <w:r w:rsidR="00374CD4" w:rsidRPr="005837EF">
        <w:rPr>
          <w:rFonts w:ascii="Arial" w:hAnsi="Arial" w:cs="Arial"/>
          <w:bCs/>
        </w:rPr>
        <w:t xml:space="preserve"> 2025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Pr="005837EF">
        <w:rPr>
          <w:rFonts w:ascii="Arial" w:hAnsi="Arial" w:cs="Arial"/>
          <w:bCs/>
        </w:rPr>
        <w:t>Prague, CZ</w:t>
      </w:r>
    </w:p>
    <w:p w14:paraId="283D2A44" w14:textId="029AFB46" w:rsidR="005837EF" w:rsidRDefault="005837EF" w:rsidP="005837EF">
      <w:pPr>
        <w:spacing w:after="120"/>
        <w:ind w:left="993" w:hanging="993"/>
        <w:rPr>
          <w:rFonts w:ascii="Arial" w:hAnsi="Arial" w:cs="Arial"/>
          <w:bCs/>
        </w:rPr>
      </w:pPr>
      <w:r w:rsidRPr="005837EF">
        <w:rPr>
          <w:rFonts w:ascii="Arial" w:hAnsi="Arial" w:cs="Arial"/>
          <w:bCs/>
        </w:rPr>
        <w:t>3GPP RAN1#12</w:t>
      </w:r>
      <w:r w:rsidR="00A47CB5">
        <w:rPr>
          <w:rFonts w:ascii="Arial" w:hAnsi="Arial" w:cs="Arial"/>
          <w:bCs/>
        </w:rPr>
        <w:t>3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Pr="005837EF">
        <w:rPr>
          <w:rFonts w:ascii="Arial" w:hAnsi="Arial" w:cs="Arial"/>
          <w:bCs/>
        </w:rPr>
        <w:t>1</w:t>
      </w:r>
      <w:r w:rsidR="00CA1916">
        <w:rPr>
          <w:rFonts w:ascii="Arial" w:hAnsi="Arial" w:cs="Arial"/>
          <w:bCs/>
        </w:rPr>
        <w:t>7</w:t>
      </w:r>
      <w:r w:rsidRPr="005837EF">
        <w:rPr>
          <w:rFonts w:ascii="Arial" w:hAnsi="Arial" w:cs="Arial"/>
          <w:bCs/>
        </w:rPr>
        <w:t>-</w:t>
      </w:r>
      <w:r w:rsidR="00CA1916">
        <w:rPr>
          <w:rFonts w:ascii="Arial" w:hAnsi="Arial" w:cs="Arial"/>
          <w:bCs/>
        </w:rPr>
        <w:t>21</w:t>
      </w:r>
      <w:r w:rsidRPr="005837EF">
        <w:rPr>
          <w:rFonts w:ascii="Arial" w:hAnsi="Arial" w:cs="Arial"/>
          <w:bCs/>
        </w:rPr>
        <w:t xml:space="preserve"> </w:t>
      </w:r>
      <w:r w:rsidR="009F7013">
        <w:rPr>
          <w:rFonts w:ascii="Arial" w:hAnsi="Arial" w:cs="Arial"/>
          <w:bCs/>
        </w:rPr>
        <w:t>November</w:t>
      </w:r>
      <w:r w:rsidRPr="005837EF">
        <w:rPr>
          <w:rFonts w:ascii="Arial" w:hAnsi="Arial" w:cs="Arial"/>
          <w:bCs/>
        </w:rPr>
        <w:t xml:space="preserve"> 2025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9F7013" w:rsidRPr="009F7013">
        <w:rPr>
          <w:rFonts w:ascii="Arial" w:hAnsi="Arial" w:cs="Arial"/>
          <w:bCs/>
        </w:rPr>
        <w:t>Dallas, US</w:t>
      </w:r>
    </w:p>
    <w:p w14:paraId="340126A7" w14:textId="77777777" w:rsidR="005837EF" w:rsidRPr="005837EF" w:rsidRDefault="005837EF" w:rsidP="005837EF">
      <w:pPr>
        <w:spacing w:after="120"/>
        <w:ind w:left="993" w:hanging="993"/>
        <w:rPr>
          <w:rFonts w:ascii="Arial" w:hAnsi="Arial" w:cs="Arial"/>
          <w:bCs/>
        </w:rPr>
      </w:pPr>
    </w:p>
    <w:sectPr w:rsidR="005837EF" w:rsidRPr="005837EF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4C4883" w14:textId="77777777" w:rsidR="007817B1" w:rsidRDefault="007817B1">
      <w:r>
        <w:separator/>
      </w:r>
    </w:p>
  </w:endnote>
  <w:endnote w:type="continuationSeparator" w:id="0">
    <w:p w14:paraId="4C21B12D" w14:textId="77777777" w:rsidR="007817B1" w:rsidRDefault="007817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F6900B" w14:textId="77777777" w:rsidR="007817B1" w:rsidRDefault="007817B1">
      <w:r>
        <w:separator/>
      </w:r>
    </w:p>
  </w:footnote>
  <w:footnote w:type="continuationSeparator" w:id="0">
    <w:p w14:paraId="3788D511" w14:textId="77777777" w:rsidR="007817B1" w:rsidRDefault="007817B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E14C0"/>
    <w:multiLevelType w:val="hybridMultilevel"/>
    <w:tmpl w:val="9E2A42E2"/>
    <w:lvl w:ilvl="0" w:tplc="303E45A0">
      <w:start w:val="1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A21A4"/>
    <w:multiLevelType w:val="hybridMultilevel"/>
    <w:tmpl w:val="F1CA7A78"/>
    <w:lvl w:ilvl="0" w:tplc="6DC479E0">
      <w:start w:val="1"/>
      <w:numFmt w:val="bullet"/>
      <w:lvlText w:val=""/>
      <w:lvlJc w:val="left"/>
      <w:pPr>
        <w:ind w:left="720" w:hanging="360"/>
      </w:pPr>
      <w:rPr>
        <w:rFonts w:ascii="Symbol" w:eastAsia="宋体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B82C38"/>
    <w:multiLevelType w:val="hybridMultilevel"/>
    <w:tmpl w:val="121C0E18"/>
    <w:lvl w:ilvl="0" w:tplc="3148F7C6">
      <w:start w:val="5"/>
      <w:numFmt w:val="bullet"/>
      <w:lvlText w:val="-"/>
      <w:lvlJc w:val="left"/>
      <w:pPr>
        <w:ind w:left="1080" w:hanging="360"/>
      </w:pPr>
      <w:rPr>
        <w:rFonts w:ascii="Times New Roman" w:eastAsia="宋体" w:hAnsi="Times New Roman" w:cs="Times New Roman" w:hint="default"/>
      </w:rPr>
    </w:lvl>
    <w:lvl w:ilvl="1" w:tplc="40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AA676FA"/>
    <w:multiLevelType w:val="multilevel"/>
    <w:tmpl w:val="1AA676F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1F2C1584"/>
    <w:multiLevelType w:val="hybridMultilevel"/>
    <w:tmpl w:val="53CE7470"/>
    <w:lvl w:ilvl="0" w:tplc="303E45A0">
      <w:start w:val="1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F55CB7"/>
    <w:multiLevelType w:val="hybridMultilevel"/>
    <w:tmpl w:val="CF3263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66C12A6"/>
    <w:multiLevelType w:val="multilevel"/>
    <w:tmpl w:val="366C12A6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4E375FD2"/>
    <w:multiLevelType w:val="hybridMultilevel"/>
    <w:tmpl w:val="3560FC3C"/>
    <w:lvl w:ilvl="0" w:tplc="344CA23A">
      <w:numFmt w:val="bullet"/>
      <w:lvlText w:val=""/>
      <w:lvlJc w:val="left"/>
      <w:pPr>
        <w:ind w:left="720" w:hanging="360"/>
      </w:pPr>
      <w:rPr>
        <w:rFonts w:ascii="Symbol" w:eastAsia="Malgun Gothic" w:hAnsi="Symbol" w:cs="Aria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714F4496"/>
    <w:multiLevelType w:val="hybridMultilevel"/>
    <w:tmpl w:val="BF64D578"/>
    <w:lvl w:ilvl="0" w:tplc="346C88DC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0"/>
  </w:num>
  <w:num w:numId="3">
    <w:abstractNumId w:val="8"/>
  </w:num>
  <w:num w:numId="4">
    <w:abstractNumId w:val="4"/>
  </w:num>
  <w:num w:numId="5">
    <w:abstractNumId w:val="3"/>
  </w:num>
  <w:num w:numId="6">
    <w:abstractNumId w:val="2"/>
  </w:num>
  <w:num w:numId="7">
    <w:abstractNumId w:val="0"/>
  </w:num>
  <w:num w:numId="8">
    <w:abstractNumId w:val="5"/>
  </w:num>
  <w:num w:numId="9">
    <w:abstractNumId w:val="6"/>
  </w:num>
  <w:num w:numId="10">
    <w:abstractNumId w:val="1"/>
  </w:num>
  <w:num w:numId="11">
    <w:abstractNumId w:val="12"/>
  </w:num>
  <w:num w:numId="12">
    <w:abstractNumId w:val="9"/>
  </w:num>
  <w:num w:numId="13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proofState w:spelling="clean" w:grammar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02AF"/>
    <w:rsid w:val="00004D6E"/>
    <w:rsid w:val="00010045"/>
    <w:rsid w:val="000118FD"/>
    <w:rsid w:val="0001228A"/>
    <w:rsid w:val="00021D74"/>
    <w:rsid w:val="00030D5B"/>
    <w:rsid w:val="000338A1"/>
    <w:rsid w:val="00033CDF"/>
    <w:rsid w:val="000437B7"/>
    <w:rsid w:val="000452D1"/>
    <w:rsid w:val="00046E86"/>
    <w:rsid w:val="0005033C"/>
    <w:rsid w:val="00054B01"/>
    <w:rsid w:val="00054C89"/>
    <w:rsid w:val="00055E61"/>
    <w:rsid w:val="00064305"/>
    <w:rsid w:val="00066C02"/>
    <w:rsid w:val="000675CF"/>
    <w:rsid w:val="000723D5"/>
    <w:rsid w:val="000752AC"/>
    <w:rsid w:val="0007548A"/>
    <w:rsid w:val="00077295"/>
    <w:rsid w:val="000A6CB4"/>
    <w:rsid w:val="000C0F15"/>
    <w:rsid w:val="000C194B"/>
    <w:rsid w:val="000D2D91"/>
    <w:rsid w:val="000D3B37"/>
    <w:rsid w:val="000D3C3E"/>
    <w:rsid w:val="000D683F"/>
    <w:rsid w:val="000E0B82"/>
    <w:rsid w:val="000E6259"/>
    <w:rsid w:val="000E6967"/>
    <w:rsid w:val="000F189A"/>
    <w:rsid w:val="00103453"/>
    <w:rsid w:val="001036D1"/>
    <w:rsid w:val="00111B44"/>
    <w:rsid w:val="00115F3B"/>
    <w:rsid w:val="00120908"/>
    <w:rsid w:val="001327D1"/>
    <w:rsid w:val="00140BF3"/>
    <w:rsid w:val="0014254F"/>
    <w:rsid w:val="0014395A"/>
    <w:rsid w:val="00144660"/>
    <w:rsid w:val="00147377"/>
    <w:rsid w:val="00152407"/>
    <w:rsid w:val="00155705"/>
    <w:rsid w:val="00155DDE"/>
    <w:rsid w:val="001578F2"/>
    <w:rsid w:val="00170D13"/>
    <w:rsid w:val="001747E2"/>
    <w:rsid w:val="00176B39"/>
    <w:rsid w:val="00190189"/>
    <w:rsid w:val="00190B61"/>
    <w:rsid w:val="001928F9"/>
    <w:rsid w:val="001953A8"/>
    <w:rsid w:val="001973E6"/>
    <w:rsid w:val="001A16DF"/>
    <w:rsid w:val="001A4626"/>
    <w:rsid w:val="001A52C4"/>
    <w:rsid w:val="001B12ED"/>
    <w:rsid w:val="001B30FB"/>
    <w:rsid w:val="001D19A6"/>
    <w:rsid w:val="001D3581"/>
    <w:rsid w:val="001D4B4C"/>
    <w:rsid w:val="001D78DC"/>
    <w:rsid w:val="001E0DEA"/>
    <w:rsid w:val="001E354D"/>
    <w:rsid w:val="001F395B"/>
    <w:rsid w:val="002011B6"/>
    <w:rsid w:val="00203910"/>
    <w:rsid w:val="00207A3F"/>
    <w:rsid w:val="00210959"/>
    <w:rsid w:val="00230537"/>
    <w:rsid w:val="00230D62"/>
    <w:rsid w:val="00232EC1"/>
    <w:rsid w:val="0024384A"/>
    <w:rsid w:val="00243DA8"/>
    <w:rsid w:val="00247F27"/>
    <w:rsid w:val="00254285"/>
    <w:rsid w:val="002658B4"/>
    <w:rsid w:val="00270B95"/>
    <w:rsid w:val="0027191C"/>
    <w:rsid w:val="002768E2"/>
    <w:rsid w:val="00276AA3"/>
    <w:rsid w:val="00280AC5"/>
    <w:rsid w:val="002908EB"/>
    <w:rsid w:val="002A25DA"/>
    <w:rsid w:val="002A2B25"/>
    <w:rsid w:val="002A4090"/>
    <w:rsid w:val="002A4D53"/>
    <w:rsid w:val="002A58A8"/>
    <w:rsid w:val="002B07F1"/>
    <w:rsid w:val="002D09F6"/>
    <w:rsid w:val="002D10AB"/>
    <w:rsid w:val="002D2E86"/>
    <w:rsid w:val="002E4F0B"/>
    <w:rsid w:val="002F209A"/>
    <w:rsid w:val="00301484"/>
    <w:rsid w:val="00303632"/>
    <w:rsid w:val="00306BE0"/>
    <w:rsid w:val="00316CF1"/>
    <w:rsid w:val="00317291"/>
    <w:rsid w:val="003228C6"/>
    <w:rsid w:val="00323434"/>
    <w:rsid w:val="00330404"/>
    <w:rsid w:val="003314BD"/>
    <w:rsid w:val="00335732"/>
    <w:rsid w:val="003379B7"/>
    <w:rsid w:val="00352216"/>
    <w:rsid w:val="00352BF3"/>
    <w:rsid w:val="00354E99"/>
    <w:rsid w:val="00373E1F"/>
    <w:rsid w:val="00374CD4"/>
    <w:rsid w:val="00376806"/>
    <w:rsid w:val="00384CE8"/>
    <w:rsid w:val="00390857"/>
    <w:rsid w:val="003A13AE"/>
    <w:rsid w:val="003A734B"/>
    <w:rsid w:val="003A7CED"/>
    <w:rsid w:val="003B6667"/>
    <w:rsid w:val="003B6C01"/>
    <w:rsid w:val="003C2BB3"/>
    <w:rsid w:val="003D032B"/>
    <w:rsid w:val="003D12B5"/>
    <w:rsid w:val="003D523C"/>
    <w:rsid w:val="003D7485"/>
    <w:rsid w:val="003E0D8C"/>
    <w:rsid w:val="003E4929"/>
    <w:rsid w:val="003E6908"/>
    <w:rsid w:val="003E6FAA"/>
    <w:rsid w:val="003F4472"/>
    <w:rsid w:val="00400A88"/>
    <w:rsid w:val="00402D9D"/>
    <w:rsid w:val="00403A68"/>
    <w:rsid w:val="00405F41"/>
    <w:rsid w:val="00415117"/>
    <w:rsid w:val="0042456E"/>
    <w:rsid w:val="004317CE"/>
    <w:rsid w:val="00440208"/>
    <w:rsid w:val="00442E42"/>
    <w:rsid w:val="004469ED"/>
    <w:rsid w:val="00454222"/>
    <w:rsid w:val="00457B3D"/>
    <w:rsid w:val="00463675"/>
    <w:rsid w:val="00463F66"/>
    <w:rsid w:val="00464571"/>
    <w:rsid w:val="004647E2"/>
    <w:rsid w:val="00466941"/>
    <w:rsid w:val="00476272"/>
    <w:rsid w:val="00477542"/>
    <w:rsid w:val="00480BC6"/>
    <w:rsid w:val="0048526D"/>
    <w:rsid w:val="004901B9"/>
    <w:rsid w:val="004943E5"/>
    <w:rsid w:val="00495B0E"/>
    <w:rsid w:val="0049684A"/>
    <w:rsid w:val="00497A12"/>
    <w:rsid w:val="00497C2C"/>
    <w:rsid w:val="004A05CD"/>
    <w:rsid w:val="004A087B"/>
    <w:rsid w:val="004A1F58"/>
    <w:rsid w:val="004A5DDC"/>
    <w:rsid w:val="004B2971"/>
    <w:rsid w:val="004B3D08"/>
    <w:rsid w:val="004B4F05"/>
    <w:rsid w:val="004B7A51"/>
    <w:rsid w:val="004C0715"/>
    <w:rsid w:val="004C5798"/>
    <w:rsid w:val="004F5B08"/>
    <w:rsid w:val="00500FAB"/>
    <w:rsid w:val="00502313"/>
    <w:rsid w:val="00503CF2"/>
    <w:rsid w:val="00513FA1"/>
    <w:rsid w:val="0052555D"/>
    <w:rsid w:val="005273D5"/>
    <w:rsid w:val="0053244F"/>
    <w:rsid w:val="005363FB"/>
    <w:rsid w:val="00551E11"/>
    <w:rsid w:val="00553526"/>
    <w:rsid w:val="00562B9D"/>
    <w:rsid w:val="005640C3"/>
    <w:rsid w:val="0057333E"/>
    <w:rsid w:val="0057520C"/>
    <w:rsid w:val="0058033A"/>
    <w:rsid w:val="00582235"/>
    <w:rsid w:val="005837EF"/>
    <w:rsid w:val="005954B8"/>
    <w:rsid w:val="005A246C"/>
    <w:rsid w:val="005B4083"/>
    <w:rsid w:val="005B5868"/>
    <w:rsid w:val="005B5B09"/>
    <w:rsid w:val="005C100B"/>
    <w:rsid w:val="005C3532"/>
    <w:rsid w:val="005C415C"/>
    <w:rsid w:val="005C42C9"/>
    <w:rsid w:val="005D3F96"/>
    <w:rsid w:val="005E2526"/>
    <w:rsid w:val="005E6177"/>
    <w:rsid w:val="005F1049"/>
    <w:rsid w:val="005F2CEC"/>
    <w:rsid w:val="005F5D59"/>
    <w:rsid w:val="00611454"/>
    <w:rsid w:val="00611C79"/>
    <w:rsid w:val="00614C0C"/>
    <w:rsid w:val="0061618E"/>
    <w:rsid w:val="006169B9"/>
    <w:rsid w:val="00624364"/>
    <w:rsid w:val="00625F54"/>
    <w:rsid w:val="00637669"/>
    <w:rsid w:val="006409E4"/>
    <w:rsid w:val="0064274F"/>
    <w:rsid w:val="00647585"/>
    <w:rsid w:val="00663B5C"/>
    <w:rsid w:val="006667D8"/>
    <w:rsid w:val="00667694"/>
    <w:rsid w:val="00671A6F"/>
    <w:rsid w:val="00671DA4"/>
    <w:rsid w:val="00673C6A"/>
    <w:rsid w:val="00676E00"/>
    <w:rsid w:val="00681D4C"/>
    <w:rsid w:val="006861D0"/>
    <w:rsid w:val="0068638F"/>
    <w:rsid w:val="00687BD3"/>
    <w:rsid w:val="006911AF"/>
    <w:rsid w:val="0069297E"/>
    <w:rsid w:val="006929DB"/>
    <w:rsid w:val="00694767"/>
    <w:rsid w:val="00695FE9"/>
    <w:rsid w:val="00696D25"/>
    <w:rsid w:val="006A1391"/>
    <w:rsid w:val="006A758C"/>
    <w:rsid w:val="006B0ADD"/>
    <w:rsid w:val="006C1F9E"/>
    <w:rsid w:val="006C73BB"/>
    <w:rsid w:val="006D2A30"/>
    <w:rsid w:val="006E2EB6"/>
    <w:rsid w:val="006F3067"/>
    <w:rsid w:val="0070675C"/>
    <w:rsid w:val="00720CAA"/>
    <w:rsid w:val="007268E2"/>
    <w:rsid w:val="00727685"/>
    <w:rsid w:val="00732E82"/>
    <w:rsid w:val="0074046A"/>
    <w:rsid w:val="00744BE1"/>
    <w:rsid w:val="00757CAC"/>
    <w:rsid w:val="00757F4D"/>
    <w:rsid w:val="00764592"/>
    <w:rsid w:val="0076591B"/>
    <w:rsid w:val="0077188A"/>
    <w:rsid w:val="007730B3"/>
    <w:rsid w:val="00774E4D"/>
    <w:rsid w:val="007817B1"/>
    <w:rsid w:val="00782AC9"/>
    <w:rsid w:val="00785B3F"/>
    <w:rsid w:val="00786BC1"/>
    <w:rsid w:val="0079674F"/>
    <w:rsid w:val="00797F3A"/>
    <w:rsid w:val="007A2FEA"/>
    <w:rsid w:val="007B314E"/>
    <w:rsid w:val="007B5178"/>
    <w:rsid w:val="007C02BC"/>
    <w:rsid w:val="007C21D3"/>
    <w:rsid w:val="007C4997"/>
    <w:rsid w:val="007C5DA1"/>
    <w:rsid w:val="007D5682"/>
    <w:rsid w:val="007F30E6"/>
    <w:rsid w:val="007F3A33"/>
    <w:rsid w:val="00803C6D"/>
    <w:rsid w:val="00810AB2"/>
    <w:rsid w:val="00816767"/>
    <w:rsid w:val="0081777C"/>
    <w:rsid w:val="0082181C"/>
    <w:rsid w:val="00821DD8"/>
    <w:rsid w:val="00832D5B"/>
    <w:rsid w:val="00835A84"/>
    <w:rsid w:val="00837384"/>
    <w:rsid w:val="00846332"/>
    <w:rsid w:val="00851C40"/>
    <w:rsid w:val="0085348E"/>
    <w:rsid w:val="00854A4C"/>
    <w:rsid w:val="00862CD6"/>
    <w:rsid w:val="00865FF2"/>
    <w:rsid w:val="0087246D"/>
    <w:rsid w:val="00874AE3"/>
    <w:rsid w:val="00876A59"/>
    <w:rsid w:val="00880339"/>
    <w:rsid w:val="00884FCF"/>
    <w:rsid w:val="00894C2A"/>
    <w:rsid w:val="00896F23"/>
    <w:rsid w:val="008A36E5"/>
    <w:rsid w:val="008B326A"/>
    <w:rsid w:val="008B404F"/>
    <w:rsid w:val="008B6614"/>
    <w:rsid w:val="008C2E84"/>
    <w:rsid w:val="008D46F8"/>
    <w:rsid w:val="008D4BB1"/>
    <w:rsid w:val="008D793E"/>
    <w:rsid w:val="008E4186"/>
    <w:rsid w:val="008E56D8"/>
    <w:rsid w:val="008E5B99"/>
    <w:rsid w:val="008E7570"/>
    <w:rsid w:val="008F3608"/>
    <w:rsid w:val="008F5623"/>
    <w:rsid w:val="009155F2"/>
    <w:rsid w:val="00923E7C"/>
    <w:rsid w:val="009316F5"/>
    <w:rsid w:val="00931E56"/>
    <w:rsid w:val="00945C9F"/>
    <w:rsid w:val="00951ED2"/>
    <w:rsid w:val="00953286"/>
    <w:rsid w:val="009541CD"/>
    <w:rsid w:val="00955A5C"/>
    <w:rsid w:val="009658A7"/>
    <w:rsid w:val="0097429D"/>
    <w:rsid w:val="00974817"/>
    <w:rsid w:val="00983C53"/>
    <w:rsid w:val="00984E3F"/>
    <w:rsid w:val="00991944"/>
    <w:rsid w:val="00992AEB"/>
    <w:rsid w:val="009952E0"/>
    <w:rsid w:val="009A1761"/>
    <w:rsid w:val="009A24FB"/>
    <w:rsid w:val="009A26D7"/>
    <w:rsid w:val="009A7B0A"/>
    <w:rsid w:val="009B2A3D"/>
    <w:rsid w:val="009B6B80"/>
    <w:rsid w:val="009C518F"/>
    <w:rsid w:val="009D2270"/>
    <w:rsid w:val="009D357B"/>
    <w:rsid w:val="009D39F8"/>
    <w:rsid w:val="009E2243"/>
    <w:rsid w:val="009E3E7A"/>
    <w:rsid w:val="009E4BF0"/>
    <w:rsid w:val="009E4C31"/>
    <w:rsid w:val="009F7013"/>
    <w:rsid w:val="009F7910"/>
    <w:rsid w:val="00A07007"/>
    <w:rsid w:val="00A11B98"/>
    <w:rsid w:val="00A16857"/>
    <w:rsid w:val="00A21F17"/>
    <w:rsid w:val="00A22168"/>
    <w:rsid w:val="00A24536"/>
    <w:rsid w:val="00A248E5"/>
    <w:rsid w:val="00A25B42"/>
    <w:rsid w:val="00A25EA1"/>
    <w:rsid w:val="00A33173"/>
    <w:rsid w:val="00A35007"/>
    <w:rsid w:val="00A40764"/>
    <w:rsid w:val="00A40FE1"/>
    <w:rsid w:val="00A44B9C"/>
    <w:rsid w:val="00A47CB5"/>
    <w:rsid w:val="00A56508"/>
    <w:rsid w:val="00A6075D"/>
    <w:rsid w:val="00A65F35"/>
    <w:rsid w:val="00A753AD"/>
    <w:rsid w:val="00A77C1F"/>
    <w:rsid w:val="00A821BB"/>
    <w:rsid w:val="00A826A6"/>
    <w:rsid w:val="00A82F78"/>
    <w:rsid w:val="00A92467"/>
    <w:rsid w:val="00A92B51"/>
    <w:rsid w:val="00A95F95"/>
    <w:rsid w:val="00A9709D"/>
    <w:rsid w:val="00AB23E5"/>
    <w:rsid w:val="00AC297F"/>
    <w:rsid w:val="00AC4204"/>
    <w:rsid w:val="00AC7668"/>
    <w:rsid w:val="00AD354D"/>
    <w:rsid w:val="00AE706D"/>
    <w:rsid w:val="00AE762B"/>
    <w:rsid w:val="00B02CF3"/>
    <w:rsid w:val="00B11AA4"/>
    <w:rsid w:val="00B1262D"/>
    <w:rsid w:val="00B15D53"/>
    <w:rsid w:val="00B16DF8"/>
    <w:rsid w:val="00B20432"/>
    <w:rsid w:val="00B31A86"/>
    <w:rsid w:val="00B34AD5"/>
    <w:rsid w:val="00B36383"/>
    <w:rsid w:val="00B3763A"/>
    <w:rsid w:val="00B41B82"/>
    <w:rsid w:val="00B452C1"/>
    <w:rsid w:val="00B51786"/>
    <w:rsid w:val="00B52365"/>
    <w:rsid w:val="00B527FB"/>
    <w:rsid w:val="00B54ADA"/>
    <w:rsid w:val="00B56FB2"/>
    <w:rsid w:val="00B574CD"/>
    <w:rsid w:val="00B579B5"/>
    <w:rsid w:val="00B60FB1"/>
    <w:rsid w:val="00B61ED8"/>
    <w:rsid w:val="00B664B5"/>
    <w:rsid w:val="00B72CDB"/>
    <w:rsid w:val="00B829D5"/>
    <w:rsid w:val="00B83DAD"/>
    <w:rsid w:val="00B87EFC"/>
    <w:rsid w:val="00B91AA4"/>
    <w:rsid w:val="00B9627C"/>
    <w:rsid w:val="00BA055F"/>
    <w:rsid w:val="00BA3935"/>
    <w:rsid w:val="00BA3E46"/>
    <w:rsid w:val="00BA7AD0"/>
    <w:rsid w:val="00BB2E53"/>
    <w:rsid w:val="00BC3564"/>
    <w:rsid w:val="00BC561C"/>
    <w:rsid w:val="00BC7413"/>
    <w:rsid w:val="00BD64F3"/>
    <w:rsid w:val="00BE4B75"/>
    <w:rsid w:val="00BE5D0F"/>
    <w:rsid w:val="00BE68FE"/>
    <w:rsid w:val="00C0407E"/>
    <w:rsid w:val="00C063F5"/>
    <w:rsid w:val="00C10064"/>
    <w:rsid w:val="00C102AB"/>
    <w:rsid w:val="00C25A22"/>
    <w:rsid w:val="00C3017F"/>
    <w:rsid w:val="00C33DD7"/>
    <w:rsid w:val="00C40DAB"/>
    <w:rsid w:val="00C42245"/>
    <w:rsid w:val="00C4467E"/>
    <w:rsid w:val="00C5455F"/>
    <w:rsid w:val="00C5683F"/>
    <w:rsid w:val="00C57942"/>
    <w:rsid w:val="00C60812"/>
    <w:rsid w:val="00C64345"/>
    <w:rsid w:val="00C64F60"/>
    <w:rsid w:val="00C718CC"/>
    <w:rsid w:val="00C73006"/>
    <w:rsid w:val="00C77A8A"/>
    <w:rsid w:val="00C853F5"/>
    <w:rsid w:val="00C87938"/>
    <w:rsid w:val="00C93AA6"/>
    <w:rsid w:val="00CA1916"/>
    <w:rsid w:val="00CC1313"/>
    <w:rsid w:val="00CC1E22"/>
    <w:rsid w:val="00CC2A81"/>
    <w:rsid w:val="00CC4E45"/>
    <w:rsid w:val="00CE0EEC"/>
    <w:rsid w:val="00CE7902"/>
    <w:rsid w:val="00CF1C48"/>
    <w:rsid w:val="00CF7927"/>
    <w:rsid w:val="00D158BF"/>
    <w:rsid w:val="00D15F7D"/>
    <w:rsid w:val="00D1665C"/>
    <w:rsid w:val="00D26F7D"/>
    <w:rsid w:val="00D4356F"/>
    <w:rsid w:val="00D56193"/>
    <w:rsid w:val="00D63E7C"/>
    <w:rsid w:val="00D734DC"/>
    <w:rsid w:val="00D83348"/>
    <w:rsid w:val="00D83EAB"/>
    <w:rsid w:val="00D863B0"/>
    <w:rsid w:val="00D86D82"/>
    <w:rsid w:val="00D90D52"/>
    <w:rsid w:val="00DA1909"/>
    <w:rsid w:val="00DA2537"/>
    <w:rsid w:val="00DA3809"/>
    <w:rsid w:val="00DA7C2B"/>
    <w:rsid w:val="00DB5EAE"/>
    <w:rsid w:val="00DC6FDB"/>
    <w:rsid w:val="00DC7A88"/>
    <w:rsid w:val="00DD2FD6"/>
    <w:rsid w:val="00DD35EC"/>
    <w:rsid w:val="00DE1305"/>
    <w:rsid w:val="00DF0EBA"/>
    <w:rsid w:val="00DF376E"/>
    <w:rsid w:val="00DF7CEE"/>
    <w:rsid w:val="00DF7E8D"/>
    <w:rsid w:val="00E0191E"/>
    <w:rsid w:val="00E05F4B"/>
    <w:rsid w:val="00E07A35"/>
    <w:rsid w:val="00E101FE"/>
    <w:rsid w:val="00E10E80"/>
    <w:rsid w:val="00E17956"/>
    <w:rsid w:val="00E22648"/>
    <w:rsid w:val="00E227CB"/>
    <w:rsid w:val="00E24E06"/>
    <w:rsid w:val="00E31A19"/>
    <w:rsid w:val="00E36035"/>
    <w:rsid w:val="00E42CC7"/>
    <w:rsid w:val="00E4489C"/>
    <w:rsid w:val="00E45452"/>
    <w:rsid w:val="00E52004"/>
    <w:rsid w:val="00E54C91"/>
    <w:rsid w:val="00E653F7"/>
    <w:rsid w:val="00E66C43"/>
    <w:rsid w:val="00E66CF9"/>
    <w:rsid w:val="00E66E19"/>
    <w:rsid w:val="00E74E60"/>
    <w:rsid w:val="00E8051C"/>
    <w:rsid w:val="00E83F65"/>
    <w:rsid w:val="00E84DA8"/>
    <w:rsid w:val="00EA0E53"/>
    <w:rsid w:val="00EA1B88"/>
    <w:rsid w:val="00EA24FF"/>
    <w:rsid w:val="00EB46F1"/>
    <w:rsid w:val="00EB592B"/>
    <w:rsid w:val="00EB678C"/>
    <w:rsid w:val="00EC0639"/>
    <w:rsid w:val="00EC2547"/>
    <w:rsid w:val="00EC2F9D"/>
    <w:rsid w:val="00EC4403"/>
    <w:rsid w:val="00ED1EA7"/>
    <w:rsid w:val="00ED38E0"/>
    <w:rsid w:val="00ED73D7"/>
    <w:rsid w:val="00EE2763"/>
    <w:rsid w:val="00EE36F7"/>
    <w:rsid w:val="00EE565B"/>
    <w:rsid w:val="00EE7F9F"/>
    <w:rsid w:val="00EF1FCC"/>
    <w:rsid w:val="00EF49AD"/>
    <w:rsid w:val="00EF5CA2"/>
    <w:rsid w:val="00F008EE"/>
    <w:rsid w:val="00F04BE9"/>
    <w:rsid w:val="00F118FE"/>
    <w:rsid w:val="00F14437"/>
    <w:rsid w:val="00F1611D"/>
    <w:rsid w:val="00F16CE2"/>
    <w:rsid w:val="00F22596"/>
    <w:rsid w:val="00F3124E"/>
    <w:rsid w:val="00F35502"/>
    <w:rsid w:val="00F36F6B"/>
    <w:rsid w:val="00F44280"/>
    <w:rsid w:val="00F47964"/>
    <w:rsid w:val="00F502EC"/>
    <w:rsid w:val="00F546AD"/>
    <w:rsid w:val="00F61C85"/>
    <w:rsid w:val="00F62076"/>
    <w:rsid w:val="00F655CF"/>
    <w:rsid w:val="00F662B9"/>
    <w:rsid w:val="00F67D1B"/>
    <w:rsid w:val="00F87DDB"/>
    <w:rsid w:val="00F957D1"/>
    <w:rsid w:val="00FA352A"/>
    <w:rsid w:val="00FA4529"/>
    <w:rsid w:val="00FA4610"/>
    <w:rsid w:val="00FB2CAF"/>
    <w:rsid w:val="00FB458C"/>
    <w:rsid w:val="00FB49BB"/>
    <w:rsid w:val="00FB5568"/>
    <w:rsid w:val="00FC18DF"/>
    <w:rsid w:val="00FC3159"/>
    <w:rsid w:val="00FC3251"/>
    <w:rsid w:val="00FC3FFC"/>
    <w:rsid w:val="00FC4DAD"/>
    <w:rsid w:val="00FC4F4A"/>
    <w:rsid w:val="00FD04C0"/>
    <w:rsid w:val="00FD14D4"/>
    <w:rsid w:val="00FD3CF6"/>
    <w:rsid w:val="00FD5AFB"/>
    <w:rsid w:val="00FF47A0"/>
    <w:rsid w:val="00FF60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5C40FD58"/>
  <w15:chartTrackingRefBased/>
  <w15:docId w15:val="{A4047489-5BA2-4A4B-82D4-3BC01124F7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D2D91"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semiHidden/>
    <w:pPr>
      <w:tabs>
        <w:tab w:val="center" w:pos="4153"/>
        <w:tab w:val="right" w:pos="8306"/>
      </w:tabs>
    </w:pPr>
  </w:style>
  <w:style w:type="paragraph" w:styleId="a5">
    <w:name w:val="footer"/>
    <w:basedOn w:val="a"/>
    <w:semiHidden/>
    <w:pPr>
      <w:tabs>
        <w:tab w:val="center" w:pos="4153"/>
        <w:tab w:val="right" w:pos="8306"/>
      </w:tabs>
    </w:p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9">
    <w:name w:val="??"/>
    <w:pPr>
      <w:widowControl w:val="0"/>
    </w:pPr>
    <w:rPr>
      <w:lang w:eastAsia="en-US"/>
    </w:rPr>
  </w:style>
  <w:style w:type="paragraph" w:customStyle="1" w:styleId="20">
    <w:name w:val="??? 2"/>
    <w:basedOn w:val="a9"/>
    <w:next w:val="a9"/>
    <w:pPr>
      <w:keepNext/>
    </w:pPr>
    <w:rPr>
      <w:rFonts w:ascii="Arial" w:hAnsi="Arial"/>
      <w:b/>
      <w:sz w:val="24"/>
    </w:rPr>
  </w:style>
  <w:style w:type="character" w:styleId="aa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b">
    <w:name w:val="Body Text"/>
    <w:basedOn w:val="a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d">
    <w:name w:val="批注框文本 字符"/>
    <w:link w:val="ac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e">
    <w:name w:val="Hyperlink"/>
    <w:uiPriority w:val="99"/>
    <w:unhideWhenUsed/>
    <w:rsid w:val="00923E7C"/>
    <w:rPr>
      <w:color w:val="0000FF"/>
      <w:u w:val="single"/>
    </w:rPr>
  </w:style>
  <w:style w:type="paragraph" w:styleId="af">
    <w:name w:val="Revision"/>
    <w:hidden/>
    <w:uiPriority w:val="99"/>
    <w:semiHidden/>
    <w:rsid w:val="00C93AA6"/>
    <w:rPr>
      <w:lang w:val="en-GB" w:eastAsia="en-US"/>
    </w:rPr>
  </w:style>
  <w:style w:type="paragraph" w:customStyle="1" w:styleId="CRCoverPage">
    <w:name w:val="CR Cover Page"/>
    <w:rsid w:val="00854A4C"/>
    <w:pPr>
      <w:spacing w:after="120"/>
    </w:pPr>
    <w:rPr>
      <w:rFonts w:ascii="Arial" w:hAnsi="Arial"/>
      <w:lang w:val="en-GB" w:eastAsia="en-US"/>
    </w:rPr>
  </w:style>
  <w:style w:type="character" w:customStyle="1" w:styleId="a7">
    <w:name w:val="批注文字 字符"/>
    <w:link w:val="a6"/>
    <w:semiHidden/>
    <w:rsid w:val="00874AE3"/>
    <w:rPr>
      <w:rFonts w:ascii="Arial" w:hAnsi="Arial"/>
      <w:lang w:val="en-GB" w:eastAsia="en-US"/>
    </w:rPr>
  </w:style>
  <w:style w:type="paragraph" w:customStyle="1" w:styleId="EX">
    <w:name w:val="EX"/>
    <w:basedOn w:val="a"/>
    <w:rsid w:val="003B6C01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等线"/>
      <w:lang w:eastAsia="en-GB"/>
    </w:rPr>
  </w:style>
  <w:style w:type="character" w:customStyle="1" w:styleId="Code">
    <w:name w:val="Code"/>
    <w:uiPriority w:val="1"/>
    <w:qFormat/>
    <w:rsid w:val="004A1F58"/>
    <w:rPr>
      <w:rFonts w:ascii="Arial" w:hAnsi="Arial"/>
      <w:i/>
      <w:sz w:val="18"/>
    </w:rPr>
  </w:style>
  <w:style w:type="paragraph" w:styleId="af0">
    <w:name w:val="List Paragraph"/>
    <w:basedOn w:val="a"/>
    <w:uiPriority w:val="34"/>
    <w:qFormat/>
    <w:rsid w:val="00064305"/>
    <w:pPr>
      <w:spacing w:after="180"/>
      <w:ind w:left="720"/>
      <w:contextualSpacing/>
    </w:pPr>
    <w:rPr>
      <w:rFonts w:eastAsia="宋体"/>
    </w:rPr>
  </w:style>
  <w:style w:type="paragraph" w:styleId="af1">
    <w:name w:val="annotation subject"/>
    <w:basedOn w:val="a6"/>
    <w:next w:val="a6"/>
    <w:link w:val="af2"/>
    <w:uiPriority w:val="99"/>
    <w:semiHidden/>
    <w:unhideWhenUsed/>
    <w:rsid w:val="000452D1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f2">
    <w:name w:val="批注主题 字符"/>
    <w:link w:val="af1"/>
    <w:uiPriority w:val="99"/>
    <w:semiHidden/>
    <w:rsid w:val="000452D1"/>
    <w:rPr>
      <w:rFonts w:ascii="Arial" w:hAnsi="Arial"/>
      <w:b/>
      <w:bCs/>
      <w:lang w:val="en-GB" w:eastAsia="en-US"/>
    </w:rPr>
  </w:style>
  <w:style w:type="paragraph" w:customStyle="1" w:styleId="TAH">
    <w:name w:val="TAH"/>
    <w:basedOn w:val="a"/>
    <w:rsid w:val="00B11AA4"/>
    <w:pPr>
      <w:keepNext/>
      <w:keepLines/>
      <w:jc w:val="center"/>
    </w:pPr>
    <w:rPr>
      <w:rFonts w:ascii="Arial" w:eastAsia="MS Mincho" w:hAnsi="Arial"/>
      <w:b/>
      <w:sz w:val="18"/>
    </w:rPr>
  </w:style>
  <w:style w:type="table" w:styleId="af3">
    <w:name w:val="Table Grid"/>
    <w:basedOn w:val="a1"/>
    <w:uiPriority w:val="59"/>
    <w:rsid w:val="0074046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Unresolved Mention"/>
    <w:uiPriority w:val="99"/>
    <w:semiHidden/>
    <w:unhideWhenUsed/>
    <w:rsid w:val="000D2D91"/>
    <w:rPr>
      <w:color w:val="605E5C"/>
      <w:shd w:val="clear" w:color="auto" w:fill="E1DFDD"/>
    </w:rPr>
  </w:style>
  <w:style w:type="character" w:customStyle="1" w:styleId="a4">
    <w:name w:val="页眉 字符"/>
    <w:basedOn w:val="a0"/>
    <w:link w:val="a3"/>
    <w:semiHidden/>
    <w:rsid w:val="00280AC5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357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6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8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84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jinzhe.jinzhe@huawei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C912E8-1EAF-41F8-B205-1CADEFFC89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222</Words>
  <Characters>1267</Characters>
  <Application>Microsoft Office Word</Application>
  <DocSecurity>0</DocSecurity>
  <Lines>10</Lines>
  <Paragraphs>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LS template for N3</vt:lpstr>
      <vt:lpstr>LS template for N3</vt:lpstr>
      <vt:lpstr>LS template for N3</vt:lpstr>
    </vt:vector>
  </TitlesOfParts>
  <Company>ETSI Sophia Antipolis</Company>
  <LinksUpToDate>false</LinksUpToDate>
  <CharactersWithSpaces>1487</CharactersWithSpaces>
  <SharedDoc>false</SharedDoc>
  <HLinks>
    <vt:vector size="12" baseType="variant">
      <vt:variant>
        <vt:i4>6750300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https://www.3gpp.org/ftp/TSG_RAN/TSG_RAN/TSGR_91e/Docs/RP-210874.zip</vt:lpwstr>
      </vt:variant>
      <vt:variant>
        <vt:lpwstr/>
      </vt:variant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zhe2</cp:lastModifiedBy>
  <cp:revision>40</cp:revision>
  <cp:lastPrinted>2002-04-23T07:10:00Z</cp:lastPrinted>
  <dcterms:created xsi:type="dcterms:W3CDTF">2025-06-11T09:35:00Z</dcterms:created>
  <dcterms:modified xsi:type="dcterms:W3CDTF">2025-08-27T18:06:00Z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(3)cnzL3Rnl2v2aD0xU0rJqxSmKndo9ISzSFl22IQDun5UQi+UGsR8yUQwNEAO4A66lTdRCV18J
gSlTMonNuO5Xv7OSwfKoSBvMYoSXyo6fd6cvBgHcsTSZsnK5W2TE8rk7gLswIT0JsmitJpAZ
LCxapRiLrh/CbQ8K2qwm5wM3pcvE+ZEaSwCNNrT55sV9PCpHjOXn66ClgEyotPoGXROpmrbt
L9Ekc2yGsms9Q+8M4P</vt:lpwstr>
  </property>
  <property fmtid="{D5CDD505-2E9C-101B-9397-08002B2CF9AE}" pid="3" name="_2015_ms_pID_7253431">
    <vt:lpwstr>VFc0RZWzWqQzuvObDU4ix2jlJ33aaUW8q76MNF7s0ErT0ux1O9rsxV
Lr7UY9v2yAam0R61hvCaXA9YVT7Y7OiodtnbqVyftgERRkHqG0Akp2mw89q/wLQNRdLNKVaV
X7Gfym+FfHV7PnKnPHEzaTOOq9r+PvdFgPvVcsVDB9ssPh67a+wwXrH2IJh75YWHXI6703jX
MEdHEk1/qU8DVJfS4bOI6K5AQECSGCAc+OeS</vt:lpwstr>
  </property>
  <property fmtid="{D5CDD505-2E9C-101B-9397-08002B2CF9AE}" pid="4" name="_2015_ms_pID_7253432">
    <vt:lpwstr>WLcbDuB6BqKVzw/lunXfl54=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1730712768</vt:lpwstr>
  </property>
</Properties>
</file>